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bookmarkStart w:id="0" w:name="block-10411439"/>
      <w:bookmarkStart w:id="1" w:name="_GoBack"/>
      <w:bookmarkEnd w:id="1"/>
      <w:r w:rsidRPr="001F01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1F01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1F01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1F01A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Вожегодского муниципального округа </w:t>
      </w:r>
      <w:bookmarkEnd w:id="3"/>
      <w:r w:rsidRPr="001F01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</w:p>
    <w:p w:rsidR="00D6556E" w:rsidRDefault="00CE39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D6556E" w:rsidRDefault="00D6556E">
      <w:pPr>
        <w:spacing w:after="0"/>
        <w:ind w:left="120"/>
      </w:pPr>
    </w:p>
    <w:p w:rsidR="00D6556E" w:rsidRDefault="00D6556E">
      <w:pPr>
        <w:spacing w:after="0"/>
        <w:ind w:left="120"/>
      </w:pPr>
    </w:p>
    <w:p w:rsidR="00D6556E" w:rsidRDefault="00D6556E">
      <w:pPr>
        <w:spacing w:after="0"/>
        <w:ind w:left="120"/>
      </w:pPr>
    </w:p>
    <w:p w:rsidR="00D6556E" w:rsidRDefault="00D655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01A4" w:rsidTr="000D4161">
        <w:tc>
          <w:tcPr>
            <w:tcW w:w="3114" w:type="dxa"/>
          </w:tcPr>
          <w:p w:rsidR="00C53FFE" w:rsidRPr="0040209D" w:rsidRDefault="00CE39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39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E39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E39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E39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39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E39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E39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E39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E39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E39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E39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39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/>
        <w:ind w:left="120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‌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1452676)</w:t>
      </w: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6556E" w:rsidRPr="001F01A4" w:rsidRDefault="00CE39AC">
      <w:pPr>
        <w:spacing w:after="0" w:line="408" w:lineRule="auto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D6556E">
      <w:pPr>
        <w:spacing w:after="0"/>
        <w:ind w:left="120"/>
        <w:jc w:val="center"/>
        <w:rPr>
          <w:lang w:val="ru-RU"/>
        </w:rPr>
      </w:pPr>
    </w:p>
    <w:p w:rsidR="00D6556E" w:rsidRPr="001F01A4" w:rsidRDefault="00CE39AC">
      <w:pPr>
        <w:spacing w:after="0"/>
        <w:ind w:left="120"/>
        <w:jc w:val="center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1F01A4">
        <w:rPr>
          <w:rFonts w:ascii="Times New Roman" w:hAnsi="Times New Roman"/>
          <w:b/>
          <w:color w:val="000000"/>
          <w:sz w:val="28"/>
          <w:lang w:val="ru-RU"/>
        </w:rPr>
        <w:t>Бекетовская,</w:t>
      </w:r>
      <w:bookmarkEnd w:id="4"/>
      <w:r w:rsidRPr="001F01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1F01A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1F01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D6556E">
      <w:pPr>
        <w:rPr>
          <w:lang w:val="ru-RU"/>
        </w:rPr>
        <w:sectPr w:rsidR="00D6556E" w:rsidRPr="001F01A4">
          <w:pgSz w:w="11906" w:h="16383"/>
          <w:pgMar w:top="1134" w:right="850" w:bottom="1134" w:left="1701" w:header="720" w:footer="720" w:gutter="0"/>
          <w:cols w:space="720"/>
        </w:sect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bookmarkStart w:id="6" w:name="block-10411440"/>
      <w:bookmarkEnd w:id="0"/>
      <w:r w:rsidRPr="001F0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1F01A4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1F01A4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1F01A4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1F01A4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1F01A4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1F01A4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1F01A4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1F01A4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6556E" w:rsidRDefault="00CE39AC">
      <w:pPr>
        <w:spacing w:after="0" w:line="264" w:lineRule="auto"/>
        <w:ind w:firstLine="600"/>
        <w:jc w:val="both"/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>
        <w:rPr>
          <w:rFonts w:ascii="Times New Roman" w:hAnsi="Times New Roman"/>
          <w:color w:val="000000"/>
          <w:sz w:val="28"/>
        </w:rPr>
        <w:t xml:space="preserve">России через освоение отечественной художественной культуры;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1F01A4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1F01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</w:t>
      </w:r>
      <w:r w:rsidRPr="001F01A4">
        <w:rPr>
          <w:rFonts w:ascii="Times New Roman" w:hAnsi="Times New Roman"/>
          <w:color w:val="000000"/>
          <w:sz w:val="28"/>
          <w:lang w:val="ru-RU"/>
        </w:rPr>
        <w:t>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1F01A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Модуль №1 </w:t>
      </w:r>
      <w:r w:rsidRPr="001F01A4">
        <w:rPr>
          <w:rFonts w:ascii="Times New Roman" w:hAnsi="Times New Roman"/>
          <w:color w:val="000000"/>
          <w:sz w:val="28"/>
          <w:lang w:val="ru-RU"/>
        </w:rPr>
        <w:t>«Декоративно-прикладное и народное искусство» (5 класс)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</w:t>
      </w:r>
      <w:r w:rsidRPr="001F01A4">
        <w:rPr>
          <w:rFonts w:ascii="Times New Roman" w:hAnsi="Times New Roman"/>
          <w:color w:val="000000"/>
          <w:sz w:val="28"/>
          <w:lang w:val="ru-RU"/>
        </w:rPr>
        <w:t>й)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‌</w:t>
      </w: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</w:p>
    <w:p w:rsidR="00D6556E" w:rsidRPr="001F01A4" w:rsidRDefault="00D6556E">
      <w:pPr>
        <w:rPr>
          <w:lang w:val="ru-RU"/>
        </w:rPr>
        <w:sectPr w:rsidR="00D6556E" w:rsidRPr="001F01A4">
          <w:pgSz w:w="11906" w:h="16383"/>
          <w:pgMar w:top="1134" w:right="850" w:bottom="1134" w:left="1701" w:header="720" w:footer="720" w:gutter="0"/>
          <w:cols w:space="720"/>
        </w:sectPr>
      </w:pP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  <w:bookmarkStart w:id="8" w:name="block-10411442"/>
      <w:bookmarkEnd w:id="6"/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  <w:r w:rsidRPr="001F01A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1F01A4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1F01A4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</w:t>
      </w:r>
      <w:r w:rsidRPr="001F01A4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</w:t>
      </w:r>
      <w:r w:rsidRPr="001F01A4">
        <w:rPr>
          <w:rFonts w:ascii="Times New Roman" w:hAnsi="Times New Roman"/>
          <w:color w:val="000000"/>
          <w:sz w:val="28"/>
          <w:lang w:val="ru-RU"/>
        </w:rPr>
        <w:t>ртина мира в образном строе бытового крестьянского искусства.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Определяющая роль природны</w:t>
      </w:r>
      <w:r w:rsidRPr="001F01A4">
        <w:rPr>
          <w:rFonts w:ascii="Times New Roman" w:hAnsi="Times New Roman"/>
          <w:color w:val="000000"/>
          <w:sz w:val="28"/>
          <w:lang w:val="ru-RU"/>
        </w:rPr>
        <w:t>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</w:t>
      </w:r>
      <w:r w:rsidRPr="001F01A4">
        <w:rPr>
          <w:rFonts w:ascii="Times New Roman" w:hAnsi="Times New Roman"/>
          <w:color w:val="000000"/>
          <w:sz w:val="28"/>
          <w:lang w:val="ru-RU"/>
        </w:rPr>
        <w:t>ости их выразительной формы и орнаментально-символического оформления.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</w:t>
      </w:r>
      <w:r w:rsidRPr="001F01A4">
        <w:rPr>
          <w:rFonts w:ascii="Times New Roman" w:hAnsi="Times New Roman"/>
          <w:color w:val="000000"/>
          <w:sz w:val="28"/>
          <w:lang w:val="ru-RU"/>
        </w:rPr>
        <w:t>усский (понёва) варианты.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</w:t>
      </w:r>
      <w:r w:rsidRPr="001F01A4">
        <w:rPr>
          <w:rFonts w:ascii="Times New Roman" w:hAnsi="Times New Roman"/>
          <w:color w:val="000000"/>
          <w:sz w:val="28"/>
          <w:lang w:val="ru-RU"/>
        </w:rPr>
        <w:t>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</w:t>
      </w:r>
      <w:r w:rsidRPr="001F01A4">
        <w:rPr>
          <w:rFonts w:ascii="Times New Roman" w:hAnsi="Times New Roman"/>
          <w:color w:val="000000"/>
          <w:sz w:val="28"/>
          <w:lang w:val="ru-RU"/>
        </w:rPr>
        <w:t>ом решении, орнаментике костюма черт национального своеобразия.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</w:t>
      </w:r>
      <w:r w:rsidRPr="001F01A4">
        <w:rPr>
          <w:rFonts w:ascii="Times New Roman" w:hAnsi="Times New Roman"/>
          <w:color w:val="000000"/>
          <w:sz w:val="28"/>
          <w:lang w:val="ru-RU"/>
        </w:rPr>
        <w:t>ных праздников.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</w:t>
      </w:r>
      <w:r w:rsidRPr="001F01A4">
        <w:rPr>
          <w:rFonts w:ascii="Times New Roman" w:hAnsi="Times New Roman"/>
          <w:color w:val="000000"/>
          <w:sz w:val="28"/>
          <w:lang w:val="ru-RU"/>
        </w:rPr>
        <w:t>слов народов России.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</w:t>
      </w:r>
      <w:r w:rsidRPr="001F01A4">
        <w:rPr>
          <w:rFonts w:ascii="Times New Roman" w:hAnsi="Times New Roman"/>
          <w:color w:val="000000"/>
          <w:sz w:val="28"/>
          <w:lang w:val="ru-RU"/>
        </w:rPr>
        <w:t>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</w:t>
      </w:r>
      <w:r w:rsidRPr="001F01A4">
        <w:rPr>
          <w:rFonts w:ascii="Times New Roman" w:hAnsi="Times New Roman"/>
          <w:color w:val="000000"/>
          <w:sz w:val="28"/>
          <w:lang w:val="ru-RU"/>
        </w:rPr>
        <w:t>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</w:t>
      </w:r>
      <w:r w:rsidRPr="001F01A4">
        <w:rPr>
          <w:rFonts w:ascii="Times New Roman" w:hAnsi="Times New Roman"/>
          <w:color w:val="000000"/>
          <w:sz w:val="28"/>
          <w:lang w:val="ru-RU"/>
        </w:rPr>
        <w:t>хломы».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</w:t>
      </w:r>
      <w:r w:rsidRPr="001F01A4">
        <w:rPr>
          <w:rFonts w:ascii="Times New Roman" w:hAnsi="Times New Roman"/>
          <w:color w:val="000000"/>
          <w:sz w:val="28"/>
          <w:lang w:val="ru-RU"/>
        </w:rPr>
        <w:t>й росписи.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</w:t>
      </w:r>
      <w:r w:rsidRPr="001F01A4">
        <w:rPr>
          <w:rFonts w:ascii="Times New Roman" w:hAnsi="Times New Roman"/>
          <w:color w:val="000000"/>
          <w:sz w:val="28"/>
          <w:lang w:val="ru-RU"/>
        </w:rPr>
        <w:t>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</w:t>
      </w:r>
      <w:r w:rsidRPr="001F01A4">
        <w:rPr>
          <w:rFonts w:ascii="Times New Roman" w:hAnsi="Times New Roman"/>
          <w:color w:val="000000"/>
          <w:sz w:val="28"/>
          <w:lang w:val="ru-RU"/>
        </w:rPr>
        <w:t>стеров художественных промыслов.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</w:t>
      </w:r>
      <w:r w:rsidRPr="001F01A4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Ха</w:t>
      </w:r>
      <w:r w:rsidRPr="001F01A4">
        <w:rPr>
          <w:rFonts w:ascii="Times New Roman" w:hAnsi="Times New Roman"/>
          <w:color w:val="000000"/>
          <w:sz w:val="28"/>
          <w:lang w:val="ru-RU"/>
        </w:rPr>
        <w:t>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</w:t>
      </w:r>
      <w:r w:rsidRPr="001F01A4">
        <w:rPr>
          <w:rFonts w:ascii="Times New Roman" w:hAnsi="Times New Roman"/>
          <w:color w:val="000000"/>
          <w:sz w:val="28"/>
          <w:lang w:val="ru-RU"/>
        </w:rPr>
        <w:t>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</w:t>
      </w:r>
      <w:r w:rsidRPr="001F01A4">
        <w:rPr>
          <w:rFonts w:ascii="Times New Roman" w:hAnsi="Times New Roman"/>
          <w:color w:val="000000"/>
          <w:sz w:val="28"/>
          <w:lang w:val="ru-RU"/>
        </w:rPr>
        <w:t>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</w:t>
      </w:r>
      <w:r w:rsidRPr="001F01A4">
        <w:rPr>
          <w:rFonts w:ascii="Times New Roman" w:hAnsi="Times New Roman"/>
          <w:color w:val="000000"/>
          <w:sz w:val="28"/>
          <w:lang w:val="ru-RU"/>
        </w:rPr>
        <w:t>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</w:t>
      </w:r>
      <w:r w:rsidRPr="001F01A4">
        <w:rPr>
          <w:rFonts w:ascii="Times New Roman" w:hAnsi="Times New Roman"/>
          <w:color w:val="000000"/>
          <w:sz w:val="28"/>
          <w:lang w:val="ru-RU"/>
        </w:rPr>
        <w:t>ное оформление школы.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  <w:r w:rsidRPr="001F01A4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</w:t>
      </w:r>
      <w:r w:rsidRPr="001F01A4">
        <w:rPr>
          <w:rFonts w:ascii="Times New Roman" w:hAnsi="Times New Roman"/>
          <w:color w:val="000000"/>
          <w:sz w:val="28"/>
          <w:lang w:val="ru-RU"/>
        </w:rPr>
        <w:t>ие в жизни людей.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</w:t>
      </w:r>
      <w:r w:rsidRPr="001F01A4">
        <w:rPr>
          <w:rFonts w:ascii="Times New Roman" w:hAnsi="Times New Roman"/>
          <w:color w:val="000000"/>
          <w:sz w:val="28"/>
          <w:lang w:val="ru-RU"/>
        </w:rPr>
        <w:t>лы, их особые свойства.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</w:t>
      </w:r>
      <w:r w:rsidRPr="001F01A4">
        <w:rPr>
          <w:rFonts w:ascii="Times New Roman" w:hAnsi="Times New Roman"/>
          <w:color w:val="000000"/>
          <w:sz w:val="28"/>
          <w:lang w:val="ru-RU"/>
        </w:rPr>
        <w:t>вки простых предметов.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круг, основные и составные цвета, дополнительные цвета.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</w:t>
      </w:r>
      <w:r w:rsidRPr="001F01A4">
        <w:rPr>
          <w:rFonts w:ascii="Times New Roman" w:hAnsi="Times New Roman"/>
          <w:color w:val="000000"/>
          <w:sz w:val="28"/>
          <w:lang w:val="ru-RU"/>
        </w:rPr>
        <w:t>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</w:t>
      </w:r>
      <w:r w:rsidRPr="001F01A4">
        <w:rPr>
          <w:rFonts w:ascii="Times New Roman" w:hAnsi="Times New Roman"/>
          <w:color w:val="000000"/>
          <w:sz w:val="28"/>
          <w:lang w:val="ru-RU"/>
        </w:rPr>
        <w:t>я и анализа произведений изобразительного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</w:t>
      </w:r>
      <w:r w:rsidRPr="001F01A4">
        <w:rPr>
          <w:rFonts w:ascii="Times New Roman" w:hAnsi="Times New Roman"/>
          <w:color w:val="000000"/>
          <w:sz w:val="28"/>
          <w:lang w:val="ru-RU"/>
        </w:rPr>
        <w:t>нном искусстве.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</w:t>
      </w:r>
      <w:r w:rsidRPr="001F01A4">
        <w:rPr>
          <w:rFonts w:ascii="Times New Roman" w:hAnsi="Times New Roman"/>
          <w:color w:val="000000"/>
          <w:sz w:val="28"/>
          <w:lang w:val="ru-RU"/>
        </w:rPr>
        <w:t>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</w:t>
      </w:r>
      <w:r w:rsidRPr="001F01A4">
        <w:rPr>
          <w:rFonts w:ascii="Times New Roman" w:hAnsi="Times New Roman"/>
          <w:color w:val="000000"/>
          <w:sz w:val="28"/>
          <w:lang w:val="ru-RU"/>
        </w:rPr>
        <w:t>трических тел.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по представлению.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</w:t>
      </w:r>
      <w:r w:rsidRPr="001F01A4">
        <w:rPr>
          <w:rFonts w:ascii="Times New Roman" w:hAnsi="Times New Roman"/>
          <w:color w:val="000000"/>
          <w:sz w:val="28"/>
          <w:lang w:val="ru-RU"/>
        </w:rPr>
        <w:t>атюрморта.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</w:t>
      </w:r>
      <w:r w:rsidRPr="001F01A4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Построение головы че</w:t>
      </w:r>
      <w:r w:rsidRPr="001F01A4">
        <w:rPr>
          <w:rFonts w:ascii="Times New Roman" w:hAnsi="Times New Roman"/>
          <w:color w:val="000000"/>
          <w:sz w:val="28"/>
          <w:lang w:val="ru-RU"/>
        </w:rPr>
        <w:t>ловека, основные пропорции лица, соотношение лицевой и черепной частей головы.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о</w:t>
      </w:r>
      <w:r w:rsidRPr="001F01A4">
        <w:rPr>
          <w:rFonts w:ascii="Times New Roman" w:hAnsi="Times New Roman"/>
          <w:color w:val="000000"/>
          <w:sz w:val="28"/>
          <w:lang w:val="ru-RU"/>
        </w:rPr>
        <w:t>свещения головы при создании портретного образа.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материалов в </w:t>
      </w:r>
      <w:r w:rsidRPr="001F01A4">
        <w:rPr>
          <w:rFonts w:ascii="Times New Roman" w:hAnsi="Times New Roman"/>
          <w:color w:val="000000"/>
          <w:sz w:val="28"/>
          <w:lang w:val="ru-RU"/>
        </w:rPr>
        <w:t>создании скульптурного портрета.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мира, в средневековом искусстве и в эпоху Возрождения.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Особенности изображения раз</w:t>
      </w:r>
      <w:r w:rsidRPr="001F01A4">
        <w:rPr>
          <w:rFonts w:ascii="Times New Roman" w:hAnsi="Times New Roman"/>
          <w:color w:val="000000"/>
          <w:sz w:val="28"/>
          <w:lang w:val="ru-RU"/>
        </w:rPr>
        <w:t>ных состояний природы и её освещения. Романтический пейзаж. Морские пейзажи И. Айвазовского.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</w:t>
      </w:r>
      <w:r w:rsidRPr="001F01A4">
        <w:rPr>
          <w:rFonts w:ascii="Times New Roman" w:hAnsi="Times New Roman"/>
          <w:color w:val="000000"/>
          <w:sz w:val="28"/>
          <w:lang w:val="ru-RU"/>
        </w:rPr>
        <w:t>роды.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роизведениях А.Венецианова и его учеников: А.Саврасова, И.Шишкина. Пейзажная живопись И.Левитана и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</w:t>
      </w:r>
      <w:r w:rsidRPr="001F01A4">
        <w:rPr>
          <w:rFonts w:ascii="Times New Roman" w:hAnsi="Times New Roman"/>
          <w:color w:val="000000"/>
          <w:sz w:val="28"/>
          <w:lang w:val="ru-RU"/>
        </w:rPr>
        <w:t>о живописного пейзажа своей Родины.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Городс</w:t>
      </w:r>
      <w:r w:rsidRPr="001F01A4">
        <w:rPr>
          <w:rFonts w:ascii="Times New Roman" w:hAnsi="Times New Roman"/>
          <w:color w:val="000000"/>
          <w:sz w:val="28"/>
          <w:lang w:val="ru-RU"/>
        </w:rPr>
        <w:t>кой пейзаж в творчестве мастеров искусства. Многообразие в понимании образа города.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Опыт </w:t>
      </w:r>
      <w:r w:rsidRPr="001F01A4">
        <w:rPr>
          <w:rFonts w:ascii="Times New Roman" w:hAnsi="Times New Roman"/>
          <w:color w:val="000000"/>
          <w:sz w:val="28"/>
          <w:lang w:val="ru-RU"/>
        </w:rPr>
        <w:t>изображения городского пейзажа. Наблюдательная перспектива и ритмическая организация плоскости изображения.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</w:t>
      </w:r>
      <w:r w:rsidRPr="001F01A4">
        <w:rPr>
          <w:rFonts w:ascii="Times New Roman" w:hAnsi="Times New Roman"/>
          <w:color w:val="000000"/>
          <w:sz w:val="28"/>
          <w:lang w:val="ru-RU"/>
        </w:rPr>
        <w:t>жения бытовой жизни людей в понимании истории человечества и современной жизни.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</w:t>
      </w:r>
      <w:r w:rsidRPr="001F01A4">
        <w:rPr>
          <w:rFonts w:ascii="Times New Roman" w:hAnsi="Times New Roman"/>
          <w:color w:val="000000"/>
          <w:sz w:val="28"/>
          <w:lang w:val="ru-RU"/>
        </w:rPr>
        <w:t>ртины в их утверждении.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Историческая тема в искусстве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как изображение наиболее значительных событий в жизни общества.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IX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риода работы художника над исторической картиной: идея и эскизы, сбор материала и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Разработка эскизов композиции на историческую тему с опорой на собранный материал </w:t>
      </w:r>
      <w:r w:rsidRPr="001F01A4">
        <w:rPr>
          <w:rFonts w:ascii="Times New Roman" w:hAnsi="Times New Roman"/>
          <w:color w:val="000000"/>
          <w:sz w:val="28"/>
          <w:lang w:val="ru-RU"/>
        </w:rPr>
        <w:t>по задуманному сюжету.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соединяющая жизненные позиции разных поколений.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</w:t>
      </w:r>
      <w:r w:rsidRPr="001F01A4">
        <w:rPr>
          <w:rFonts w:ascii="Times New Roman" w:hAnsi="Times New Roman"/>
          <w:color w:val="000000"/>
          <w:sz w:val="28"/>
          <w:lang w:val="ru-RU"/>
        </w:rPr>
        <w:t>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</w:t>
      </w:r>
      <w:r w:rsidRPr="001F01A4">
        <w:rPr>
          <w:rFonts w:ascii="Times New Roman" w:hAnsi="Times New Roman"/>
          <w:color w:val="000000"/>
          <w:sz w:val="28"/>
          <w:lang w:val="ru-RU"/>
        </w:rPr>
        <w:t>я Рублёва, Феофана Грека, Дионисия.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6556E" w:rsidRPr="001F01A4" w:rsidRDefault="00D6556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6556E" w:rsidRPr="001F01A4" w:rsidRDefault="00CE39AC">
      <w:pPr>
        <w:spacing w:after="0"/>
        <w:ind w:left="120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</w:t>
      </w:r>
      <w:r w:rsidRPr="001F01A4">
        <w:rPr>
          <w:rFonts w:ascii="Times New Roman" w:hAnsi="Times New Roman"/>
          <w:color w:val="000000"/>
          <w:sz w:val="28"/>
          <w:lang w:val="ru-RU"/>
        </w:rPr>
        <w:t>жественной постройки – конструктивные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</w:t>
      </w:r>
      <w:r w:rsidRPr="001F01A4">
        <w:rPr>
          <w:rFonts w:ascii="Times New Roman" w:hAnsi="Times New Roman"/>
          <w:color w:val="000000"/>
          <w:sz w:val="28"/>
          <w:lang w:val="ru-RU"/>
        </w:rPr>
        <w:t>ций общества.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Возникновение ар</w:t>
      </w:r>
      <w:r w:rsidRPr="001F01A4">
        <w:rPr>
          <w:rFonts w:ascii="Times New Roman" w:hAnsi="Times New Roman"/>
          <w:color w:val="000000"/>
          <w:sz w:val="28"/>
          <w:lang w:val="ru-RU"/>
        </w:rPr>
        <w:t>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 конструктивных искусствах.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Основные свой</w:t>
      </w:r>
      <w:r w:rsidRPr="001F01A4">
        <w:rPr>
          <w:rFonts w:ascii="Times New Roman" w:hAnsi="Times New Roman"/>
          <w:color w:val="000000"/>
          <w:sz w:val="28"/>
          <w:lang w:val="ru-RU"/>
        </w:rPr>
        <w:t>ства композиции: целостность и соподчинённость элементов.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Практические упра</w:t>
      </w:r>
      <w:r w:rsidRPr="001F01A4">
        <w:rPr>
          <w:rFonts w:ascii="Times New Roman" w:hAnsi="Times New Roman"/>
          <w:color w:val="000000"/>
          <w:sz w:val="28"/>
          <w:lang w:val="ru-RU"/>
        </w:rPr>
        <w:t>жнения по созданию композиции с вариативным ритмическим расположением геометрических фигур на плоскости.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Цвет и законы колористики. Применение </w:t>
      </w:r>
      <w:r w:rsidRPr="001F01A4">
        <w:rPr>
          <w:rFonts w:ascii="Times New Roman" w:hAnsi="Times New Roman"/>
          <w:color w:val="000000"/>
          <w:sz w:val="28"/>
          <w:lang w:val="ru-RU"/>
        </w:rPr>
        <w:t>локального цвета. Цветовой акцент, ритм цветовых форм, доминанта.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как элемента плоскостной композиции.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</w:t>
      </w:r>
      <w:r w:rsidRPr="001F01A4">
        <w:rPr>
          <w:rFonts w:ascii="Times New Roman" w:hAnsi="Times New Roman"/>
          <w:color w:val="000000"/>
          <w:sz w:val="28"/>
          <w:lang w:val="ru-RU"/>
        </w:rPr>
        <w:t>вый логотип.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</w:t>
      </w:r>
      <w:r w:rsidRPr="001F01A4">
        <w:rPr>
          <w:rFonts w:ascii="Times New Roman" w:hAnsi="Times New Roman"/>
          <w:color w:val="000000"/>
          <w:sz w:val="28"/>
          <w:lang w:val="ru-RU"/>
        </w:rPr>
        <w:t>тельной открытке.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Макет разворота книги или журнала по выбранной теме в виде коллажа или на основе компьютерных </w:t>
      </w:r>
      <w:r w:rsidRPr="001F01A4">
        <w:rPr>
          <w:rFonts w:ascii="Times New Roman" w:hAnsi="Times New Roman"/>
          <w:color w:val="000000"/>
          <w:sz w:val="28"/>
          <w:lang w:val="ru-RU"/>
        </w:rPr>
        <w:t>программ.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</w:t>
      </w:r>
      <w:r w:rsidRPr="001F01A4">
        <w:rPr>
          <w:rFonts w:ascii="Times New Roman" w:hAnsi="Times New Roman"/>
          <w:color w:val="000000"/>
          <w:sz w:val="28"/>
          <w:lang w:val="ru-RU"/>
        </w:rPr>
        <w:t>стности и способы его обозначения на макете.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простых объёмов, образующих целостную постройку. Взаимное влияние объёмов и их сочетаний на образный характер постройки.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</w:t>
      </w:r>
      <w:r w:rsidRPr="001F01A4">
        <w:rPr>
          <w:rFonts w:ascii="Times New Roman" w:hAnsi="Times New Roman"/>
          <w:color w:val="000000"/>
          <w:sz w:val="28"/>
          <w:lang w:val="ru-RU"/>
        </w:rPr>
        <w:t>тей.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</w:t>
      </w:r>
      <w:r w:rsidRPr="001F01A4">
        <w:rPr>
          <w:rFonts w:ascii="Times New Roman" w:hAnsi="Times New Roman"/>
          <w:color w:val="000000"/>
          <w:sz w:val="28"/>
          <w:lang w:val="ru-RU"/>
        </w:rPr>
        <w:t>ременной архитектуры).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</w:t>
      </w:r>
      <w:r w:rsidRPr="001F01A4">
        <w:rPr>
          <w:rFonts w:ascii="Times New Roman" w:hAnsi="Times New Roman"/>
          <w:color w:val="000000"/>
          <w:sz w:val="28"/>
          <w:lang w:val="ru-RU"/>
        </w:rPr>
        <w:t>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и материала изготовления.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</w:t>
      </w:r>
      <w:r w:rsidRPr="001F01A4">
        <w:rPr>
          <w:rFonts w:ascii="Times New Roman" w:hAnsi="Times New Roman"/>
          <w:color w:val="000000"/>
          <w:sz w:val="28"/>
          <w:lang w:val="ru-RU"/>
        </w:rPr>
        <w:t>ние с использованием цвета.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</w:t>
      </w:r>
      <w:r w:rsidRPr="001F01A4">
        <w:rPr>
          <w:rFonts w:ascii="Times New Roman" w:hAnsi="Times New Roman"/>
          <w:color w:val="000000"/>
          <w:sz w:val="28"/>
          <w:lang w:val="ru-RU"/>
        </w:rPr>
        <w:t>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</w:t>
      </w:r>
      <w:r w:rsidRPr="001F01A4">
        <w:rPr>
          <w:rFonts w:ascii="Times New Roman" w:hAnsi="Times New Roman"/>
          <w:color w:val="000000"/>
          <w:sz w:val="28"/>
          <w:lang w:val="ru-RU"/>
        </w:rPr>
        <w:t>венной среде жизни разных народов.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Пути развития современной архитектуры и дизайна: </w:t>
      </w:r>
      <w:r w:rsidRPr="001F01A4">
        <w:rPr>
          <w:rFonts w:ascii="Times New Roman" w:hAnsi="Times New Roman"/>
          <w:color w:val="000000"/>
          <w:sz w:val="28"/>
          <w:lang w:val="ru-RU"/>
        </w:rPr>
        <w:t>город сегодня и завтра.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</w:t>
      </w:r>
      <w:r w:rsidRPr="001F01A4">
        <w:rPr>
          <w:rFonts w:ascii="Times New Roman" w:hAnsi="Times New Roman"/>
          <w:color w:val="000000"/>
          <w:sz w:val="28"/>
          <w:lang w:val="ru-RU"/>
        </w:rPr>
        <w:t>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цвета в фор</w:t>
      </w:r>
      <w:r w:rsidRPr="001F01A4">
        <w:rPr>
          <w:rFonts w:ascii="Times New Roman" w:hAnsi="Times New Roman"/>
          <w:color w:val="000000"/>
          <w:sz w:val="28"/>
          <w:lang w:val="ru-RU"/>
        </w:rPr>
        <w:t>мировании пространства. Схема-планировка и реальность.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</w:t>
      </w:r>
      <w:r w:rsidRPr="001F01A4">
        <w:rPr>
          <w:rFonts w:ascii="Times New Roman" w:hAnsi="Times New Roman"/>
          <w:color w:val="000000"/>
          <w:sz w:val="28"/>
          <w:lang w:val="ru-RU"/>
        </w:rPr>
        <w:t>удущего.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</w:t>
      </w:r>
      <w:r w:rsidRPr="001F01A4">
        <w:rPr>
          <w:rFonts w:ascii="Times New Roman" w:hAnsi="Times New Roman"/>
          <w:color w:val="000000"/>
          <w:sz w:val="28"/>
          <w:lang w:val="ru-RU"/>
        </w:rPr>
        <w:t>анизации городской среды и индивидуальном образе города.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</w:t>
      </w:r>
      <w:r w:rsidRPr="001F01A4">
        <w:rPr>
          <w:rFonts w:ascii="Times New Roman" w:hAnsi="Times New Roman"/>
          <w:color w:val="000000"/>
          <w:sz w:val="28"/>
          <w:lang w:val="ru-RU"/>
        </w:rPr>
        <w:t>ния и другое.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</w:t>
      </w:r>
      <w:r w:rsidRPr="001F01A4">
        <w:rPr>
          <w:rFonts w:ascii="Times New Roman" w:hAnsi="Times New Roman"/>
          <w:color w:val="000000"/>
          <w:sz w:val="28"/>
          <w:lang w:val="ru-RU"/>
        </w:rPr>
        <w:t>остроение его интерьера. Дизайн пространственно-предметной среды интерьера.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</w:t>
      </w:r>
      <w:r w:rsidRPr="001F01A4">
        <w:rPr>
          <w:rFonts w:ascii="Times New Roman" w:hAnsi="Times New Roman"/>
          <w:color w:val="000000"/>
          <w:sz w:val="28"/>
          <w:lang w:val="ru-RU"/>
        </w:rPr>
        <w:t>елочные материалы, введение фактуры и цвета в интерьер.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</w:t>
      </w:r>
      <w:r w:rsidRPr="001F01A4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</w:t>
      </w:r>
      <w:r w:rsidRPr="001F01A4">
        <w:rPr>
          <w:rFonts w:ascii="Times New Roman" w:hAnsi="Times New Roman"/>
          <w:color w:val="000000"/>
          <w:sz w:val="28"/>
          <w:lang w:val="ru-RU"/>
        </w:rPr>
        <w:t>ского языка ландшафтных проектов.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Образ человека и инд</w:t>
      </w:r>
      <w:r w:rsidRPr="001F01A4">
        <w:rPr>
          <w:rFonts w:ascii="Times New Roman" w:hAnsi="Times New Roman"/>
          <w:color w:val="000000"/>
          <w:sz w:val="28"/>
          <w:lang w:val="ru-RU"/>
        </w:rPr>
        <w:t>ивидуальное проектирование.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Проектные работы по созданию </w:t>
      </w:r>
      <w:r w:rsidRPr="001F01A4">
        <w:rPr>
          <w:rFonts w:ascii="Times New Roman" w:hAnsi="Times New Roman"/>
          <w:color w:val="000000"/>
          <w:sz w:val="28"/>
          <w:lang w:val="ru-RU"/>
        </w:rPr>
        <w:t>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</w:t>
      </w:r>
      <w:r w:rsidRPr="001F01A4">
        <w:rPr>
          <w:rFonts w:ascii="Times New Roman" w:hAnsi="Times New Roman"/>
          <w:color w:val="000000"/>
          <w:sz w:val="28"/>
          <w:lang w:val="ru-RU"/>
        </w:rPr>
        <w:t>ость и мода. Мода как ответ на изменения в укладе жизни, как бизнес и в качестве манипулирования массовым сознанием.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</w:t>
      </w:r>
      <w:r w:rsidRPr="001F01A4">
        <w:rPr>
          <w:rFonts w:ascii="Times New Roman" w:hAnsi="Times New Roman"/>
          <w:color w:val="000000"/>
          <w:sz w:val="28"/>
          <w:lang w:val="ru-RU"/>
        </w:rPr>
        <w:t>в костюме. Роль фантазии и вкуса в подборе одежды.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Имидж</w:t>
      </w:r>
      <w:r w:rsidRPr="001F01A4">
        <w:rPr>
          <w:rFonts w:ascii="Times New Roman" w:hAnsi="Times New Roman"/>
          <w:color w:val="000000"/>
          <w:sz w:val="28"/>
          <w:lang w:val="ru-RU"/>
        </w:rPr>
        <w:t>-дизайн и его связь с публичностью, технологией социального поведения, рекламой, общественной деятельностью.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6556E" w:rsidRPr="001F01A4" w:rsidRDefault="00D6556E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</w:t>
      </w:r>
      <w:r w:rsidRPr="001F01A4">
        <w:rPr>
          <w:rFonts w:ascii="Calibri" w:hAnsi="Calibri"/>
          <w:b/>
          <w:color w:val="000000"/>
          <w:sz w:val="28"/>
          <w:lang w:val="ru-RU"/>
        </w:rPr>
        <w:t>синтетических, экранных видах искусства и художественная фотография»</w:t>
      </w: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</w:t>
      </w:r>
      <w:r w:rsidRPr="001F01A4">
        <w:rPr>
          <w:rFonts w:ascii="Times New Roman" w:hAnsi="Times New Roman"/>
          <w:color w:val="000000"/>
          <w:sz w:val="28"/>
          <w:lang w:val="ru-RU"/>
        </w:rPr>
        <w:t>ии новых видов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Жанровое мног</w:t>
      </w:r>
      <w:r w:rsidRPr="001F01A4">
        <w:rPr>
          <w:rFonts w:ascii="Times New Roman" w:hAnsi="Times New Roman"/>
          <w:color w:val="000000"/>
          <w:sz w:val="28"/>
          <w:lang w:val="ru-RU"/>
        </w:rPr>
        <w:t>ообразие театральных представлений, шоу, праздников и их визуальный облик.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</w:t>
      </w:r>
      <w:r w:rsidRPr="001F01A4">
        <w:rPr>
          <w:rFonts w:ascii="Times New Roman" w:hAnsi="Times New Roman"/>
          <w:color w:val="000000"/>
          <w:sz w:val="28"/>
          <w:lang w:val="ru-RU"/>
        </w:rPr>
        <w:t>жиссёром и актёрами.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Сценический костюм, грим и маска. Стилистическое единство в решении образа спектакля. Выражение в костюме характера </w:t>
      </w:r>
      <w:r w:rsidRPr="001F01A4">
        <w:rPr>
          <w:rFonts w:ascii="Times New Roman" w:hAnsi="Times New Roman"/>
          <w:color w:val="000000"/>
          <w:sz w:val="28"/>
          <w:lang w:val="ru-RU"/>
        </w:rPr>
        <w:t>персонажа.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</w:t>
      </w:r>
      <w:r w:rsidRPr="001F01A4">
        <w:rPr>
          <w:rFonts w:ascii="Times New Roman" w:hAnsi="Times New Roman"/>
          <w:color w:val="000000"/>
          <w:sz w:val="28"/>
          <w:lang w:val="ru-RU"/>
        </w:rPr>
        <w:t>к соавтора режиссёра и актёра в процессе создания образа персонажа.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</w:t>
      </w:r>
      <w:r w:rsidRPr="001F01A4">
        <w:rPr>
          <w:rFonts w:ascii="Times New Roman" w:hAnsi="Times New Roman"/>
          <w:color w:val="000000"/>
          <w:sz w:val="28"/>
          <w:lang w:val="ru-RU"/>
        </w:rPr>
        <w:t>реальности. Искусство и технология. История фотографии: от дагеротипа до компьютерных технологий.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</w:t>
      </w:r>
      <w:r w:rsidRPr="001F01A4">
        <w:rPr>
          <w:rFonts w:ascii="Times New Roman" w:hAnsi="Times New Roman"/>
          <w:color w:val="000000"/>
          <w:sz w:val="28"/>
          <w:lang w:val="ru-RU"/>
        </w:rPr>
        <w:t>я и роль его фотографий в современной отечественной культуре.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графический ритм.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Роль тональных контрастов и роль </w:t>
      </w:r>
      <w:r w:rsidRPr="001F01A4">
        <w:rPr>
          <w:rFonts w:ascii="Times New Roman" w:hAnsi="Times New Roman"/>
          <w:color w:val="000000"/>
          <w:sz w:val="28"/>
          <w:lang w:val="ru-RU"/>
        </w:rPr>
        <w:t>цвета в эмоционально-образном восприятии пейзажа.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Портрет в фотографии</w:t>
      </w:r>
      <w:r w:rsidRPr="001F01A4">
        <w:rPr>
          <w:rFonts w:ascii="Times New Roman" w:hAnsi="Times New Roman"/>
          <w:color w:val="000000"/>
          <w:sz w:val="28"/>
          <w:lang w:val="ru-RU"/>
        </w:rPr>
        <w:t>, его общее и особенное по сравнению с живописным и графическим портретом. Опыт выполнения портретных фотографий.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Фоторепортаж – д</w:t>
      </w:r>
      <w:r w:rsidRPr="001F01A4">
        <w:rPr>
          <w:rFonts w:ascii="Times New Roman" w:hAnsi="Times New Roman"/>
          <w:color w:val="000000"/>
          <w:sz w:val="28"/>
          <w:lang w:val="ru-RU"/>
        </w:rPr>
        <w:t>невник истории. Значение работы военных фотографов. Спортивные фотографии. Образ современности в репортажных фотографиях.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</w:t>
      </w:r>
      <w:r w:rsidRPr="001F01A4">
        <w:rPr>
          <w:rFonts w:ascii="Times New Roman" w:hAnsi="Times New Roman"/>
          <w:color w:val="000000"/>
          <w:sz w:val="28"/>
          <w:lang w:val="ru-RU"/>
        </w:rPr>
        <w:t>рафий, задачи преобразования фотографий и границы достоверности.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</w:t>
      </w:r>
      <w:r w:rsidRPr="001F01A4">
        <w:rPr>
          <w:rFonts w:ascii="Times New Roman" w:hAnsi="Times New Roman"/>
          <w:color w:val="000000"/>
          <w:sz w:val="28"/>
          <w:lang w:val="ru-RU"/>
        </w:rPr>
        <w:t>ей.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</w:t>
      </w:r>
      <w:r w:rsidRPr="001F01A4">
        <w:rPr>
          <w:rFonts w:ascii="Times New Roman" w:hAnsi="Times New Roman"/>
          <w:color w:val="000000"/>
          <w:sz w:val="28"/>
          <w:lang w:val="ru-RU"/>
        </w:rPr>
        <w:t>ом. Сложносоставной язык кино.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</w:t>
      </w:r>
      <w:r w:rsidRPr="001F01A4">
        <w:rPr>
          <w:rFonts w:ascii="Times New Roman" w:hAnsi="Times New Roman"/>
          <w:color w:val="000000"/>
          <w:sz w:val="28"/>
          <w:lang w:val="ru-RU"/>
        </w:rPr>
        <w:t>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</w:t>
      </w:r>
      <w:r w:rsidRPr="001F01A4">
        <w:rPr>
          <w:rFonts w:ascii="Times New Roman" w:hAnsi="Times New Roman"/>
          <w:color w:val="000000"/>
          <w:sz w:val="28"/>
          <w:lang w:val="ru-RU"/>
        </w:rPr>
        <w:t>оролика.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</w:t>
      </w:r>
      <w:r w:rsidRPr="001F01A4">
        <w:rPr>
          <w:rFonts w:ascii="Times New Roman" w:hAnsi="Times New Roman"/>
          <w:color w:val="000000"/>
          <w:sz w:val="28"/>
          <w:lang w:val="ru-RU"/>
        </w:rPr>
        <w:t>енном игровом кинематографе.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</w:t>
      </w:r>
      <w:r w:rsidRPr="001F01A4">
        <w:rPr>
          <w:rFonts w:ascii="Times New Roman" w:hAnsi="Times New Roman"/>
          <w:color w:val="000000"/>
          <w:sz w:val="28"/>
          <w:lang w:val="ru-RU"/>
        </w:rPr>
        <w:t>жная перекладка, сыпучая анимация.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средство массовой информации, художественного и научного </w:t>
      </w:r>
      <w:r w:rsidRPr="001F01A4">
        <w:rPr>
          <w:rFonts w:ascii="Times New Roman" w:hAnsi="Times New Roman"/>
          <w:color w:val="000000"/>
          <w:sz w:val="28"/>
          <w:lang w:val="ru-RU"/>
        </w:rPr>
        <w:t>просвещения, развлечения и организации досуга.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</w:t>
      </w:r>
      <w:r w:rsidRPr="001F01A4">
        <w:rPr>
          <w:rFonts w:ascii="Times New Roman" w:hAnsi="Times New Roman"/>
          <w:color w:val="000000"/>
          <w:sz w:val="28"/>
          <w:lang w:val="ru-RU"/>
        </w:rPr>
        <w:t>ой эфир и его значение.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Художнические р</w:t>
      </w:r>
      <w:r w:rsidRPr="001F01A4">
        <w:rPr>
          <w:rFonts w:ascii="Times New Roman" w:hAnsi="Times New Roman"/>
          <w:color w:val="000000"/>
          <w:sz w:val="28"/>
          <w:lang w:val="ru-RU"/>
        </w:rPr>
        <w:t>оли каждого человека в реальной бытийной жизни.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</w:p>
    <w:p w:rsidR="00D6556E" w:rsidRPr="001F01A4" w:rsidRDefault="00D6556E">
      <w:pPr>
        <w:rPr>
          <w:lang w:val="ru-RU"/>
        </w:rPr>
        <w:sectPr w:rsidR="00D6556E" w:rsidRPr="001F01A4">
          <w:pgSz w:w="11906" w:h="16383"/>
          <w:pgMar w:top="1134" w:right="850" w:bottom="1134" w:left="1701" w:header="720" w:footer="720" w:gutter="0"/>
          <w:cols w:space="720"/>
        </w:sect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bookmarkStart w:id="11" w:name="block-10411443"/>
      <w:bookmarkEnd w:id="8"/>
      <w:r w:rsidRPr="001F0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6556E" w:rsidRPr="001F01A4" w:rsidRDefault="00D6556E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1F01A4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1F01A4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1F01A4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 w:rsidRPr="001F01A4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1F01A4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1F01A4">
        <w:rPr>
          <w:rFonts w:ascii="Times New Roman" w:hAnsi="Times New Roman"/>
          <w:color w:val="000000"/>
          <w:sz w:val="28"/>
          <w:lang w:val="ru-RU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1F01A4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1F01A4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1F01A4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1F01A4">
        <w:rPr>
          <w:rFonts w:ascii="Times New Roman" w:hAnsi="Times New Roman"/>
          <w:color w:val="000000"/>
          <w:sz w:val="28"/>
          <w:lang w:val="ru-RU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1F01A4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1F01A4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</w:t>
      </w:r>
      <w:r w:rsidRPr="001F01A4">
        <w:rPr>
          <w:rFonts w:ascii="Times New Roman" w:hAnsi="Times New Roman"/>
          <w:color w:val="000000"/>
          <w:sz w:val="28"/>
          <w:lang w:val="ru-RU"/>
        </w:rPr>
        <w:t>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</w:t>
      </w:r>
      <w:r w:rsidRPr="001F01A4">
        <w:rPr>
          <w:rFonts w:ascii="Times New Roman" w:hAnsi="Times New Roman"/>
          <w:color w:val="000000"/>
          <w:sz w:val="28"/>
          <w:lang w:val="ru-RU"/>
        </w:rPr>
        <w:t>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</w:t>
      </w:r>
      <w:r w:rsidRPr="001F01A4">
        <w:rPr>
          <w:rFonts w:ascii="Times New Roman" w:hAnsi="Times New Roman"/>
          <w:color w:val="000000"/>
          <w:sz w:val="28"/>
          <w:lang w:val="ru-RU"/>
        </w:rPr>
        <w:t>лективной трудовой работы, работы в команде – обязательные требования к определённым заданиям программы.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</w:t>
      </w:r>
      <w:r w:rsidRPr="001F01A4">
        <w:rPr>
          <w:rFonts w:ascii="Times New Roman" w:hAnsi="Times New Roman"/>
          <w:color w:val="000000"/>
          <w:sz w:val="28"/>
          <w:lang w:val="ru-RU"/>
        </w:rPr>
        <w:t>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</w:t>
      </w:r>
      <w:r w:rsidRPr="001F01A4">
        <w:rPr>
          <w:rFonts w:ascii="Times New Roman" w:hAnsi="Times New Roman"/>
          <w:color w:val="000000"/>
          <w:sz w:val="28"/>
          <w:lang w:val="ru-RU"/>
        </w:rPr>
        <w:t>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</w:t>
      </w:r>
      <w:r w:rsidRPr="001F01A4">
        <w:rPr>
          <w:rFonts w:ascii="Times New Roman" w:hAnsi="Times New Roman"/>
          <w:color w:val="000000"/>
          <w:sz w:val="28"/>
          <w:lang w:val="ru-RU"/>
        </w:rPr>
        <w:t>я.</w:t>
      </w:r>
    </w:p>
    <w:p w:rsidR="00D6556E" w:rsidRPr="001F01A4" w:rsidRDefault="00CE39AC">
      <w:pPr>
        <w:spacing w:after="0"/>
        <w:ind w:left="120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56E" w:rsidRPr="001F01A4" w:rsidRDefault="00D6556E">
      <w:pPr>
        <w:spacing w:after="0" w:line="264" w:lineRule="auto"/>
        <w:ind w:left="120"/>
        <w:jc w:val="both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6556E" w:rsidRPr="001F01A4" w:rsidRDefault="00CE3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F01A4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D6556E" w:rsidRDefault="00CE39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6556E" w:rsidRPr="001F01A4" w:rsidRDefault="00CE3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6556E" w:rsidRDefault="00CE39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6556E" w:rsidRPr="001F01A4" w:rsidRDefault="00CE3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анализировать структуру предмета, конструкции, </w:t>
      </w:r>
      <w:r w:rsidRPr="001F01A4">
        <w:rPr>
          <w:rFonts w:ascii="Times New Roman" w:hAnsi="Times New Roman"/>
          <w:color w:val="000000"/>
          <w:sz w:val="28"/>
          <w:lang w:val="ru-RU"/>
        </w:rPr>
        <w:t>пространства, зрительного образа;</w:t>
      </w:r>
    </w:p>
    <w:p w:rsidR="00D6556E" w:rsidRDefault="00CE39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6556E" w:rsidRPr="001F01A4" w:rsidRDefault="00CE3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6556E" w:rsidRPr="001F01A4" w:rsidRDefault="00CE3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</w:t>
      </w:r>
      <w:r w:rsidRPr="001F01A4">
        <w:rPr>
          <w:rFonts w:ascii="Times New Roman" w:hAnsi="Times New Roman"/>
          <w:color w:val="000000"/>
          <w:sz w:val="28"/>
          <w:lang w:val="ru-RU"/>
        </w:rPr>
        <w:t>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6556E" w:rsidRPr="001F01A4" w:rsidRDefault="00CE3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6556E" w:rsidRPr="001F01A4" w:rsidRDefault="00CE3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сопоставлять, анализи</w:t>
      </w:r>
      <w:r w:rsidRPr="001F01A4">
        <w:rPr>
          <w:rFonts w:ascii="Times New Roman" w:hAnsi="Times New Roman"/>
          <w:color w:val="000000"/>
          <w:sz w:val="28"/>
          <w:lang w:val="ru-RU"/>
        </w:rPr>
        <w:t>ровать, сравнивать и оценивать с позиций эстетических категорий явления искусства и действительности;</w:t>
      </w:r>
    </w:p>
    <w:p w:rsidR="00D6556E" w:rsidRPr="001F01A4" w:rsidRDefault="00CE3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6556E" w:rsidRPr="001F01A4" w:rsidRDefault="00CE3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</w:t>
      </w:r>
      <w:r w:rsidRPr="001F01A4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D6556E" w:rsidRPr="001F01A4" w:rsidRDefault="00CE3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6556E" w:rsidRPr="001F01A4" w:rsidRDefault="00CE3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 об</w:t>
      </w:r>
      <w:r w:rsidRPr="001F01A4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6556E" w:rsidRPr="001F01A4" w:rsidRDefault="00CE3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D6556E" w:rsidRDefault="00CE39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6556E" w:rsidRPr="001F01A4" w:rsidRDefault="00CE3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6556E" w:rsidRPr="001F01A4" w:rsidRDefault="00CE3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</w:t>
      </w:r>
      <w:r w:rsidRPr="001F01A4">
        <w:rPr>
          <w:rFonts w:ascii="Times New Roman" w:hAnsi="Times New Roman"/>
          <w:color w:val="000000"/>
          <w:sz w:val="28"/>
          <w:lang w:val="ru-RU"/>
        </w:rPr>
        <w:t>ства, в текстах, таблицах и схемах;</w:t>
      </w:r>
    </w:p>
    <w:p w:rsidR="00D6556E" w:rsidRPr="001F01A4" w:rsidRDefault="00CE3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йствиями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6556E" w:rsidRPr="001F01A4" w:rsidRDefault="00CE3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воспр</w:t>
      </w:r>
      <w:r w:rsidRPr="001F01A4">
        <w:rPr>
          <w:rFonts w:ascii="Times New Roman" w:hAnsi="Times New Roman"/>
          <w:color w:val="000000"/>
          <w:sz w:val="28"/>
          <w:lang w:val="ru-RU"/>
        </w:rPr>
        <w:t>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6556E" w:rsidRPr="001F01A4" w:rsidRDefault="00CE3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</w:t>
      </w:r>
      <w:r w:rsidRPr="001F01A4">
        <w:rPr>
          <w:rFonts w:ascii="Times New Roman" w:hAnsi="Times New Roman"/>
          <w:color w:val="000000"/>
          <w:sz w:val="28"/>
          <w:lang w:val="ru-RU"/>
        </w:rPr>
        <w:t>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6556E" w:rsidRPr="001F01A4" w:rsidRDefault="00CE3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1F01A4">
        <w:rPr>
          <w:rFonts w:ascii="Times New Roman" w:hAnsi="Times New Roman"/>
          <w:color w:val="000000"/>
          <w:sz w:val="28"/>
          <w:lang w:val="ru-RU"/>
        </w:rPr>
        <w:t>авлять и объяснять результаты своего творческого, художественного или исследовательского опыта;</w:t>
      </w:r>
    </w:p>
    <w:p w:rsidR="00D6556E" w:rsidRPr="001F01A4" w:rsidRDefault="00CE3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</w:t>
      </w:r>
      <w:r w:rsidRPr="001F01A4">
        <w:rPr>
          <w:rFonts w:ascii="Times New Roman" w:hAnsi="Times New Roman"/>
          <w:color w:val="000000"/>
          <w:sz w:val="28"/>
          <w:lang w:val="ru-RU"/>
        </w:rPr>
        <w:t>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​</w:t>
      </w: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как </w:t>
      </w:r>
      <w:r w:rsidRPr="001F01A4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D6556E" w:rsidRPr="001F01A4" w:rsidRDefault="00CE3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</w:t>
      </w:r>
      <w:r w:rsidRPr="001F01A4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D6556E" w:rsidRPr="001F01A4" w:rsidRDefault="00CE3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6556E" w:rsidRPr="001F01A4" w:rsidRDefault="00CE3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</w:t>
      </w:r>
      <w:r w:rsidRPr="001F01A4">
        <w:rPr>
          <w:rFonts w:ascii="Times New Roman" w:hAnsi="Times New Roman"/>
          <w:color w:val="000000"/>
          <w:sz w:val="28"/>
          <w:lang w:val="ru-RU"/>
        </w:rPr>
        <w:t>оты, сохраняя порядок в окружающем пространстве и бережно относясь к используемым материалам.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6556E" w:rsidRPr="001F01A4" w:rsidRDefault="00CE3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1F01A4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D6556E" w:rsidRPr="001F01A4" w:rsidRDefault="00CE3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1F01A4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D6556E" w:rsidRPr="001F01A4" w:rsidRDefault="00CE39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6556E" w:rsidRPr="001F01A4" w:rsidRDefault="00CE39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</w:t>
      </w:r>
      <w:r w:rsidRPr="001F01A4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D6556E" w:rsidRPr="001F01A4" w:rsidRDefault="00CE39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6556E" w:rsidRPr="001F01A4" w:rsidRDefault="00CE39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6556E" w:rsidRPr="001F01A4" w:rsidRDefault="00CE39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1F01A4">
        <w:rPr>
          <w:rFonts w:ascii="Times New Roman" w:hAnsi="Times New Roman"/>
          <w:color w:val="000000"/>
          <w:sz w:val="28"/>
          <w:lang w:val="ru-RU"/>
        </w:rPr>
        <w:t>ичестве, в совместной деятельности со сверстниками, с педагогами и межвозрастном взаимодействии.</w:t>
      </w:r>
    </w:p>
    <w:p w:rsidR="00D6556E" w:rsidRPr="001F01A4" w:rsidRDefault="00D6556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/>
        <w:ind w:left="120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56E" w:rsidRPr="001F01A4" w:rsidRDefault="00D6556E">
      <w:pPr>
        <w:spacing w:after="0"/>
        <w:ind w:left="120"/>
        <w:rPr>
          <w:lang w:val="ru-RU"/>
        </w:rPr>
      </w:pP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01A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F01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 w:rsidRPr="001F01A4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D6556E" w:rsidRPr="001F01A4" w:rsidRDefault="00CE39AC">
      <w:pPr>
        <w:spacing w:after="0" w:line="264" w:lineRule="auto"/>
        <w:ind w:left="120"/>
        <w:jc w:val="both"/>
        <w:rPr>
          <w:lang w:val="ru-RU"/>
        </w:rPr>
      </w:pPr>
      <w:r w:rsidRPr="001F01A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понимать связь декоративно-прикладного искусства с бытовыми </w:t>
      </w:r>
      <w:r w:rsidRPr="001F01A4">
        <w:rPr>
          <w:rFonts w:ascii="Times New Roman" w:hAnsi="Times New Roman"/>
          <w:color w:val="000000"/>
          <w:sz w:val="28"/>
          <w:lang w:val="ru-RU"/>
        </w:rPr>
        <w:t>потребностями людей, необходимость присутствия в предметном мире и жилой среде;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F01A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</w:t>
      </w:r>
      <w:r w:rsidRPr="001F01A4">
        <w:rPr>
          <w:rFonts w:ascii="Times New Roman" w:hAnsi="Times New Roman"/>
          <w:color w:val="000000"/>
          <w:sz w:val="28"/>
          <w:lang w:val="ru-RU"/>
        </w:rPr>
        <w:t>ствии в древних орнаментах символического описания мира;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</w:t>
      </w:r>
      <w:r w:rsidRPr="001F01A4">
        <w:rPr>
          <w:rFonts w:ascii="Times New Roman" w:hAnsi="Times New Roman"/>
          <w:color w:val="000000"/>
          <w:sz w:val="28"/>
          <w:lang w:val="ru-RU"/>
        </w:rPr>
        <w:t>ний, в обозначении социальной роли человека, в оформлении предметно-пространственной среды;</w:t>
      </w:r>
    </w:p>
    <w:p w:rsidR="00D6556E" w:rsidRPr="001F01A4" w:rsidRDefault="00CE39AC">
      <w:pPr>
        <w:spacing w:after="0" w:line="264" w:lineRule="auto"/>
        <w:ind w:firstLine="600"/>
        <w:jc w:val="both"/>
        <w:rPr>
          <w:lang w:val="ru-RU"/>
        </w:rPr>
      </w:pPr>
      <w:r w:rsidRPr="001F01A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</w:t>
      </w:r>
      <w:r w:rsidRPr="001F01A4">
        <w:rPr>
          <w:rFonts w:ascii="Times New Roman" w:hAnsi="Times New Roman"/>
          <w:color w:val="000000"/>
          <w:sz w:val="28"/>
          <w:lang w:val="ru-RU"/>
        </w:rPr>
        <w:t>еризовать неразрывную связь декора и материала;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специфику образного </w:t>
      </w:r>
      <w:r>
        <w:rPr>
          <w:rFonts w:ascii="Times New Roman" w:hAnsi="Times New Roman"/>
          <w:color w:val="000000"/>
          <w:sz w:val="28"/>
        </w:rPr>
        <w:t>языка декоративного искусства – его знаковую природу, орнаментальность, стилизацию изображения;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</w:t>
      </w:r>
      <w:r>
        <w:rPr>
          <w:rFonts w:ascii="Times New Roman" w:hAnsi="Times New Roman"/>
          <w:color w:val="000000"/>
          <w:sz w:val="28"/>
        </w:rPr>
        <w:t>орческого создания орнаментов ленточных, сетчатых, центрических;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</w:t>
      </w:r>
      <w:r>
        <w:rPr>
          <w:rFonts w:ascii="Times New Roman" w:hAnsi="Times New Roman"/>
          <w:color w:val="000000"/>
          <w:sz w:val="28"/>
        </w:rPr>
        <w:t>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</w:t>
      </w:r>
      <w:r>
        <w:rPr>
          <w:rFonts w:ascii="Times New Roman" w:hAnsi="Times New Roman"/>
          <w:color w:val="000000"/>
          <w:sz w:val="28"/>
        </w:rPr>
        <w:t>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</w:t>
      </w:r>
      <w:r>
        <w:rPr>
          <w:rFonts w:ascii="Times New Roman" w:hAnsi="Times New Roman"/>
          <w:color w:val="000000"/>
          <w:sz w:val="28"/>
        </w:rPr>
        <w:t>рные знаки, древо жизни, конь, птица, мать-земля);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</w:t>
      </w:r>
      <w:r>
        <w:rPr>
          <w:rFonts w:ascii="Times New Roman" w:hAnsi="Times New Roman"/>
          <w:color w:val="000000"/>
          <w:sz w:val="28"/>
        </w:rPr>
        <w:t>тьянский дом как отражение уклада крестьянской жизни и памятник архитектуры;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</w:t>
      </w:r>
      <w:r>
        <w:rPr>
          <w:rFonts w:ascii="Times New Roman" w:hAnsi="Times New Roman"/>
          <w:color w:val="000000"/>
          <w:sz w:val="28"/>
        </w:rPr>
        <w:t>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</w:t>
      </w:r>
      <w:r>
        <w:rPr>
          <w:rFonts w:ascii="Times New Roman" w:hAnsi="Times New Roman"/>
          <w:color w:val="000000"/>
          <w:sz w:val="28"/>
        </w:rPr>
        <w:t>ие, хранящее в своих материальных формах глубинные духовные ценности;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</w:t>
      </w:r>
      <w:r>
        <w:rPr>
          <w:rFonts w:ascii="Times New Roman" w:hAnsi="Times New Roman"/>
          <w:color w:val="000000"/>
          <w:sz w:val="28"/>
        </w:rPr>
        <w:t>ра, их связь с природой, трудом и бытом;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</w:t>
      </w:r>
      <w:r>
        <w:rPr>
          <w:rFonts w:ascii="Times New Roman" w:hAnsi="Times New Roman"/>
          <w:color w:val="000000"/>
          <w:sz w:val="28"/>
        </w:rPr>
        <w:t>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</w:t>
      </w:r>
      <w:r>
        <w:rPr>
          <w:rFonts w:ascii="Times New Roman" w:hAnsi="Times New Roman"/>
          <w:color w:val="000000"/>
          <w:sz w:val="28"/>
        </w:rPr>
        <w:t>нного ремесла в современной жизни;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</w:t>
      </w:r>
      <w:r>
        <w:rPr>
          <w:rFonts w:ascii="Times New Roman" w:hAnsi="Times New Roman"/>
          <w:color w:val="000000"/>
          <w:sz w:val="28"/>
        </w:rPr>
        <w:t>ние образы народного искусства в произведениях современных народных промыслов;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</w:t>
      </w:r>
      <w:r>
        <w:rPr>
          <w:rFonts w:ascii="Times New Roman" w:hAnsi="Times New Roman"/>
          <w:color w:val="000000"/>
          <w:sz w:val="28"/>
        </w:rPr>
        <w:t>готовления и технике декора;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изображать </w:t>
      </w:r>
      <w:r>
        <w:rPr>
          <w:rFonts w:ascii="Times New Roman" w:hAnsi="Times New Roman"/>
          <w:color w:val="000000"/>
          <w:sz w:val="28"/>
        </w:rPr>
        <w:t>фрагменты орнаментов, отдельные сюжеты, детали или общий вид изделий ряда отечественных художественных промыслов;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</w:t>
      </w:r>
      <w:r>
        <w:rPr>
          <w:rFonts w:ascii="Times New Roman" w:hAnsi="Times New Roman"/>
          <w:color w:val="000000"/>
          <w:sz w:val="28"/>
        </w:rPr>
        <w:t>го создания эмблемы или логотипа;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</w:t>
      </w:r>
      <w:r>
        <w:rPr>
          <w:rFonts w:ascii="Times New Roman" w:hAnsi="Times New Roman"/>
          <w:color w:val="000000"/>
          <w:sz w:val="28"/>
        </w:rPr>
        <w:t>но-пространственной среде, обычной жизненной обстановке и характеризовать их образное назначение;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</w:t>
      </w:r>
      <w:r>
        <w:rPr>
          <w:rFonts w:ascii="Times New Roman" w:hAnsi="Times New Roman"/>
          <w:color w:val="000000"/>
          <w:sz w:val="28"/>
        </w:rPr>
        <w:t>мику, ковку, литьё, гобелен и другое;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6556E" w:rsidRDefault="00D6556E">
      <w:pPr>
        <w:spacing w:after="0" w:line="264" w:lineRule="auto"/>
        <w:ind w:left="120"/>
        <w:jc w:val="both"/>
      </w:pP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</w:t>
      </w:r>
      <w:r>
        <w:rPr>
          <w:rFonts w:ascii="Times New Roman" w:hAnsi="Times New Roman"/>
          <w:color w:val="000000"/>
          <w:sz w:val="28"/>
        </w:rPr>
        <w:t>ь», соединяющую жизненные позиции разных поколений;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>
        <w:rPr>
          <w:rFonts w:ascii="Times New Roman" w:hAnsi="Times New Roman"/>
          <w:color w:val="000000"/>
          <w:sz w:val="28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</w:t>
      </w:r>
      <w:r>
        <w:rPr>
          <w:rFonts w:ascii="Times New Roman" w:hAnsi="Times New Roman"/>
          <w:color w:val="000000"/>
          <w:sz w:val="28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</w:t>
      </w:r>
      <w:r>
        <w:rPr>
          <w:rFonts w:ascii="Times New Roman" w:hAnsi="Times New Roman"/>
          <w:color w:val="000000"/>
          <w:sz w:val="28"/>
        </w:rPr>
        <w:t>сской иконописи, о великих русских иконописцах: Андрее Рублёве, Феофане Греке, Дионисии;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</w:t>
      </w:r>
      <w:r>
        <w:rPr>
          <w:rFonts w:ascii="Times New Roman" w:hAnsi="Times New Roman"/>
          <w:color w:val="000000"/>
          <w:sz w:val="28"/>
        </w:rPr>
        <w:t>едений искусства на основе художественной культуры зрителя;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D6556E" w:rsidRDefault="00D6556E">
      <w:pPr>
        <w:spacing w:after="0" w:line="264" w:lineRule="auto"/>
        <w:ind w:left="120"/>
        <w:jc w:val="both"/>
      </w:pP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</w:t>
      </w:r>
      <w:r>
        <w:rPr>
          <w:rFonts w:ascii="Times New Roman" w:hAnsi="Times New Roman"/>
          <w:color w:val="000000"/>
          <w:sz w:val="28"/>
        </w:rPr>
        <w:t>ым темам программы по изобразительному искусству:</w:t>
      </w: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</w:t>
      </w:r>
      <w:r>
        <w:rPr>
          <w:rFonts w:ascii="Times New Roman" w:hAnsi="Times New Roman"/>
          <w:color w:val="000000"/>
          <w:sz w:val="28"/>
        </w:rPr>
        <w:t>рганизует деятельность человека и представления о самом себе;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формальной композиции и её значение как </w:t>
      </w:r>
      <w:r>
        <w:rPr>
          <w:rFonts w:ascii="Times New Roman" w:hAnsi="Times New Roman"/>
          <w:color w:val="000000"/>
          <w:sz w:val="28"/>
        </w:rPr>
        <w:t>основы языка конструктивных искусств;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</w:t>
      </w:r>
      <w:r>
        <w:rPr>
          <w:rFonts w:ascii="Times New Roman" w:hAnsi="Times New Roman"/>
          <w:color w:val="000000"/>
          <w:sz w:val="28"/>
        </w:rPr>
        <w:t>елять при творческом построении композиции листа композиционную доминанту;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</w:t>
      </w:r>
      <w:r>
        <w:rPr>
          <w:rFonts w:ascii="Times New Roman" w:hAnsi="Times New Roman"/>
          <w:color w:val="000000"/>
          <w:sz w:val="28"/>
        </w:rPr>
        <w:t>ческого проектирования интерьерного пространства для конкретных задач жизнедеятельности человека;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>
        <w:rPr>
          <w:rFonts w:ascii="Times New Roman" w:hAnsi="Times New Roman"/>
          <w:color w:val="000000"/>
          <w:sz w:val="28"/>
        </w:rPr>
        <w:t>ы прошлых эпох;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</w:t>
      </w:r>
      <w:r>
        <w:rPr>
          <w:rFonts w:ascii="Times New Roman" w:hAnsi="Times New Roman"/>
          <w:color w:val="000000"/>
          <w:sz w:val="28"/>
        </w:rPr>
        <w:t>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>
        <w:rPr>
          <w:rFonts w:ascii="Times New Roman" w:hAnsi="Times New Roman"/>
          <w:color w:val="000000"/>
          <w:sz w:val="28"/>
        </w:rPr>
        <w:t>листики причёски в повседневном быту.</w:t>
      </w:r>
    </w:p>
    <w:p w:rsidR="00D6556E" w:rsidRDefault="00D6556E">
      <w:pPr>
        <w:spacing w:after="0" w:line="264" w:lineRule="auto"/>
        <w:ind w:left="120"/>
        <w:jc w:val="both"/>
      </w:pP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4 «Изображение в синтетических, экранных видах </w:t>
      </w:r>
      <w:r>
        <w:rPr>
          <w:rFonts w:ascii="Times New Roman" w:hAnsi="Times New Roman"/>
          <w:b/>
          <w:color w:val="000000"/>
          <w:sz w:val="28"/>
        </w:rPr>
        <w:t>искусства и художественная фотография» (вариативный)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</w:t>
      </w:r>
      <w:r>
        <w:rPr>
          <w:rFonts w:ascii="Times New Roman" w:hAnsi="Times New Roman"/>
          <w:color w:val="000000"/>
          <w:sz w:val="28"/>
        </w:rPr>
        <w:t>ль визуального образа в синтетических искусствах;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</w:t>
      </w:r>
      <w:r>
        <w:rPr>
          <w:rFonts w:ascii="Times New Roman" w:hAnsi="Times New Roman"/>
          <w:color w:val="000000"/>
          <w:sz w:val="28"/>
        </w:rPr>
        <w:t>ение об истории развития театра и жанровом многообразии театральных представлений;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</w:t>
      </w:r>
      <w:r>
        <w:rPr>
          <w:rFonts w:ascii="Times New Roman" w:hAnsi="Times New Roman"/>
          <w:color w:val="000000"/>
          <w:sz w:val="28"/>
        </w:rPr>
        <w:t>аза;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</w:t>
      </w:r>
      <w:r>
        <w:rPr>
          <w:rFonts w:ascii="Times New Roman" w:hAnsi="Times New Roman"/>
          <w:color w:val="000000"/>
          <w:sz w:val="28"/>
        </w:rPr>
        <w:t>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</w:t>
      </w:r>
      <w:r>
        <w:rPr>
          <w:rFonts w:ascii="Times New Roman" w:hAnsi="Times New Roman"/>
          <w:color w:val="000000"/>
          <w:sz w:val="28"/>
        </w:rPr>
        <w:t>е знания при постановке школьного спектакля;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</w:t>
      </w:r>
      <w:r>
        <w:rPr>
          <w:rFonts w:ascii="Times New Roman" w:hAnsi="Times New Roman"/>
          <w:color w:val="000000"/>
          <w:sz w:val="28"/>
        </w:rPr>
        <w:t>и фотографии, о соотношении прогресса технологий и развитии искусства запечатления реальности в зримых образах;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</w:t>
      </w:r>
      <w:r>
        <w:rPr>
          <w:rFonts w:ascii="Times New Roman" w:hAnsi="Times New Roman"/>
          <w:color w:val="000000"/>
          <w:sz w:val="28"/>
        </w:rPr>
        <w:t>щью компьютерных графических редакторов;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>
        <w:rPr>
          <w:rFonts w:ascii="Times New Roman" w:hAnsi="Times New Roman"/>
          <w:color w:val="000000"/>
          <w:sz w:val="28"/>
        </w:rPr>
        <w:t>го существования и актуальности в современной художественной культуре;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</w:t>
      </w:r>
      <w:r>
        <w:rPr>
          <w:rFonts w:ascii="Times New Roman" w:hAnsi="Times New Roman"/>
          <w:color w:val="000000"/>
          <w:sz w:val="28"/>
        </w:rPr>
        <w:t xml:space="preserve"> образ эпохи, его авторскую позицию, и о влиянии его фотографий на стиль эпохи;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</w:t>
      </w:r>
      <w:r>
        <w:rPr>
          <w:rFonts w:ascii="Times New Roman" w:hAnsi="Times New Roman"/>
          <w:color w:val="000000"/>
          <w:sz w:val="28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</w:t>
      </w:r>
      <w:r>
        <w:rPr>
          <w:rFonts w:ascii="Times New Roman" w:hAnsi="Times New Roman"/>
          <w:color w:val="000000"/>
          <w:sz w:val="28"/>
        </w:rPr>
        <w:t>ою работу по созданию видеоролика;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</w:t>
      </w:r>
      <w:r>
        <w:rPr>
          <w:rFonts w:ascii="Times New Roman" w:hAnsi="Times New Roman"/>
          <w:color w:val="000000"/>
          <w:sz w:val="28"/>
        </w:rPr>
        <w:t>ыки практической работы по видеомонтажу на основе соответствующих компьютерных программ;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>
        <w:rPr>
          <w:rFonts w:ascii="Times New Roman" w:hAnsi="Times New Roman"/>
          <w:color w:val="000000"/>
          <w:sz w:val="28"/>
        </w:rPr>
        <w:t>гий в современном игровом кинематографе;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особую </w:t>
      </w:r>
      <w:r>
        <w:rPr>
          <w:rFonts w:ascii="Times New Roman" w:hAnsi="Times New Roman"/>
          <w:color w:val="000000"/>
          <w:sz w:val="28"/>
        </w:rPr>
        <w:t>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</w:t>
      </w:r>
      <w:r>
        <w:rPr>
          <w:rFonts w:ascii="Times New Roman" w:hAnsi="Times New Roman"/>
          <w:color w:val="000000"/>
          <w:sz w:val="28"/>
        </w:rPr>
        <w:t>льтимедиа;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D6556E" w:rsidRDefault="00CE39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>
        <w:rPr>
          <w:rFonts w:ascii="Times New Roman" w:hAnsi="Times New Roman"/>
          <w:color w:val="000000"/>
          <w:sz w:val="28"/>
        </w:rPr>
        <w:t>ости в своей жизни и в жизни общества.</w:t>
      </w:r>
    </w:p>
    <w:p w:rsidR="00D6556E" w:rsidRDefault="00CE39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6556E" w:rsidRDefault="00D6556E">
      <w:pPr>
        <w:sectPr w:rsidR="00D6556E">
          <w:pgSz w:w="11906" w:h="16383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bookmarkStart w:id="14" w:name="block-104114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556E" w:rsidRDefault="00C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D655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6E" w:rsidRDefault="00D6556E">
            <w:pPr>
              <w:spacing w:after="0"/>
              <w:ind w:left="135"/>
            </w:pPr>
          </w:p>
        </w:tc>
      </w:tr>
      <w:tr w:rsidR="00D6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D6556E"/>
        </w:tc>
      </w:tr>
    </w:tbl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D655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6E" w:rsidRDefault="00D6556E">
            <w:pPr>
              <w:spacing w:after="0"/>
              <w:ind w:left="135"/>
            </w:pPr>
          </w:p>
        </w:tc>
      </w:tr>
      <w:tr w:rsidR="00D6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D6556E"/>
        </w:tc>
      </w:tr>
    </w:tbl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8"/>
        <w:gridCol w:w="1050"/>
        <w:gridCol w:w="1841"/>
        <w:gridCol w:w="1910"/>
        <w:gridCol w:w="5883"/>
      </w:tblGrid>
      <w:tr w:rsidR="00D655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6E" w:rsidRDefault="00D6556E">
            <w:pPr>
              <w:spacing w:after="0"/>
              <w:ind w:left="135"/>
            </w:pPr>
          </w:p>
        </w:tc>
      </w:tr>
      <w:tr w:rsidR="00D6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6556E">
        <w:trPr>
          <w:gridAfter w:val="5"/>
          <w:wAfter w:w="12872" w:type="dxa"/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56E" w:rsidRDefault="00D6556E"/>
        </w:tc>
      </w:tr>
    </w:tbl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bookmarkStart w:id="15" w:name="block-104114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556E" w:rsidRDefault="00C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D6556E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6E" w:rsidRDefault="00D6556E">
            <w:pPr>
              <w:spacing w:after="0"/>
              <w:ind w:left="135"/>
            </w:pPr>
          </w:p>
        </w:tc>
      </w:tr>
      <w:tr w:rsidR="00D6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6556E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6E" w:rsidRDefault="00D6556E"/>
        </w:tc>
      </w:tr>
    </w:tbl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D6556E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6E" w:rsidRDefault="00D6556E">
            <w:pPr>
              <w:spacing w:after="0"/>
              <w:ind w:left="135"/>
            </w:pPr>
          </w:p>
        </w:tc>
      </w:tr>
      <w:tr w:rsidR="00D6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6556E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6E" w:rsidRDefault="00D6556E"/>
        </w:tc>
      </w:tr>
    </w:tbl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56"/>
        <w:gridCol w:w="1059"/>
        <w:gridCol w:w="1841"/>
        <w:gridCol w:w="1910"/>
        <w:gridCol w:w="1363"/>
        <w:gridCol w:w="5816"/>
      </w:tblGrid>
      <w:tr w:rsidR="00D6556E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6E" w:rsidRDefault="00D6556E">
            <w:pPr>
              <w:spacing w:after="0"/>
              <w:ind w:left="135"/>
            </w:pPr>
          </w:p>
        </w:tc>
      </w:tr>
      <w:tr w:rsidR="00D6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6E" w:rsidRDefault="00D65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6E" w:rsidRDefault="00D6556E"/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6556E">
        <w:trPr>
          <w:gridAfter w:val="6"/>
          <w:wAfter w:w="12866" w:type="dxa"/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D6556E" w:rsidRDefault="00C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6556E">
        <w:trPr>
          <w:gridAfter w:val="5"/>
          <w:wAfter w:w="119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6E" w:rsidRDefault="00D6556E"/>
        </w:tc>
      </w:tr>
    </w:tbl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D6556E">
      <w:pPr>
        <w:sectPr w:rsidR="00D65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6E" w:rsidRDefault="00CE39AC">
      <w:pPr>
        <w:spacing w:after="0"/>
        <w:ind w:left="120"/>
      </w:pPr>
      <w:bookmarkStart w:id="16" w:name="block-1041144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5 класс/ Шпикалова Т.Л., Ершова Л.В., Поровская Г.А. и другие; под редакцией Шпикаловой Т.Я., Акционерное общество «Издатель</w:t>
      </w:r>
      <w:r>
        <w:rPr>
          <w:rFonts w:ascii="Times New Roman" w:hAnsi="Times New Roman"/>
          <w:color w:val="000000"/>
          <w:sz w:val="28"/>
        </w:rPr>
        <w:t>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Шпикалова Т.Л., Ершова Л.</w:t>
      </w:r>
      <w:r>
        <w:rPr>
          <w:rFonts w:ascii="Times New Roman" w:hAnsi="Times New Roman"/>
          <w:color w:val="000000"/>
          <w:sz w:val="28"/>
        </w:rPr>
        <w:t>В., Поровская Г.А. и другие; под редакцией Шпикаловой Т.Л.,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556E" w:rsidRDefault="00CE39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556E" w:rsidRDefault="00D6556E">
      <w:pPr>
        <w:spacing w:after="0"/>
        <w:ind w:left="120"/>
      </w:pP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556E" w:rsidRDefault="00C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556E" w:rsidRDefault="00D6556E">
      <w:pPr>
        <w:sectPr w:rsidR="00D6556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E39AC" w:rsidRDefault="00CE39AC"/>
    <w:sectPr w:rsidR="00CE39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77A5"/>
    <w:multiLevelType w:val="multilevel"/>
    <w:tmpl w:val="6E262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34162"/>
    <w:multiLevelType w:val="multilevel"/>
    <w:tmpl w:val="2760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435ED"/>
    <w:multiLevelType w:val="multilevel"/>
    <w:tmpl w:val="13F2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91E28"/>
    <w:multiLevelType w:val="multilevel"/>
    <w:tmpl w:val="5228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32ADB"/>
    <w:multiLevelType w:val="multilevel"/>
    <w:tmpl w:val="8B7A2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92730C"/>
    <w:multiLevelType w:val="multilevel"/>
    <w:tmpl w:val="B9D0F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3A6CBD"/>
    <w:multiLevelType w:val="multilevel"/>
    <w:tmpl w:val="BBF09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E"/>
    <w:rsid w:val="001F01A4"/>
    <w:rsid w:val="00CE39AC"/>
    <w:rsid w:val="00D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3081-3FD1-4099-9F84-23BEFBFA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2023-09-04T14:27:00Z</dcterms:created>
  <dcterms:modified xsi:type="dcterms:W3CDTF">2023-09-04T14:27:00Z</dcterms:modified>
</cp:coreProperties>
</file>